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75"/>
        <w:gridCol w:w="2450"/>
        <w:gridCol w:w="2409"/>
        <w:gridCol w:w="1701"/>
        <w:gridCol w:w="1662"/>
      </w:tblGrid>
      <w:tr w:rsidR="006D24BE">
        <w:trPr>
          <w:trHeight w:hRule="exact" w:val="766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24BE" w:rsidRDefault="006A69D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汕头大学</w:t>
            </w:r>
            <w:r>
              <w:rPr>
                <w:rFonts w:ascii="黑体" w:eastAsia="黑体" w:hAnsi="黑体" w:hint="eastAsia"/>
                <w:sz w:val="44"/>
                <w:szCs w:val="44"/>
              </w:rPr>
              <w:t>2021</w:t>
            </w:r>
            <w:r>
              <w:rPr>
                <w:rFonts w:ascii="黑体" w:eastAsia="黑体" w:hAnsi="黑体" w:hint="eastAsia"/>
                <w:sz w:val="44"/>
                <w:szCs w:val="44"/>
              </w:rPr>
              <w:t>年全日制硕士研究生招生专业目录</w:t>
            </w:r>
          </w:p>
        </w:tc>
      </w:tr>
      <w:tr w:rsidR="006D24BE">
        <w:trPr>
          <w:trHeight w:hRule="exact" w:val="545"/>
          <w:tblHeader/>
          <w:jc w:val="center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初试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文学院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(001)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联系人：王老师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0754-86503631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中国语言文学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(050100)(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文艺学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(050101)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中文基础知识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评论写作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汉语言文字学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(050103)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中文基础知识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评论写作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中国古代文学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(050105)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中文基础知识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评论写作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中国现当代文学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(050106)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中文基础知识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评论写作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比较文学与世界文学（含香港中文大学联合培养项目）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(050108)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中文基础知识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评论写作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英语语言文学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(050201)(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语言学与应用语言学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261|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英语听力与口语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英美文学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261|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英语听力与口语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翻译与文化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261|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英语听力与口语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长江新闻与传播学院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(002)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联系人：刘老师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0754-86504068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新闻传播学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(050300)(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中国新闻史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中外新闻史和新闻传播理论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新闻与传播学实务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新闻实务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中外新闻史和新闻传播理论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新闻与传播学实务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全球传播与社会发展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中外新闻史和新闻传播理论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新闻与传播学实务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新媒体传播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中外新闻史和新闻传播理论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新闻与传播学实务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新闻与传播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(055200)(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高级新闻实务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广播电视实务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新媒体实务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媒体创意（广告）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不招收同等学力的考生。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长江艺术与设计学院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(003)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联系人：李老师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0754-86504561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美术学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(1304L1)(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综合绘画研究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公共艺术研究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设计艺术学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(1305L1)(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设计应用研究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设计理论研究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设计管理研究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美术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(135107)(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综合绘画研究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公共艺术研究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美术创作（笔试）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艺术设计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(135108)(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视觉传达设计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产品设计与创新策略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环境艺术设计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综合应用设计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艺术史论综合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设计创作（笔试）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高等教育研究所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(004)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联系人：李老师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0754-86503169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教育学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(040100)(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教育学原理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教育学专业基础综合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教育知识与能力</w:t>
            </w:r>
          </w:p>
          <w:p w:rsidR="006D24BE" w:rsidRDefault="006A69D3" w:rsidP="0052309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523090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不招收同等学力考生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高等教育学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教育学专业基础综合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教育知识与能力</w:t>
            </w:r>
          </w:p>
          <w:p w:rsidR="006D24BE" w:rsidRDefault="006A69D3" w:rsidP="0052309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523090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不招收同等学力考生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课程与教学论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教育学专业基础综合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教育知识与能力</w:t>
            </w:r>
          </w:p>
          <w:p w:rsidR="006D24BE" w:rsidRDefault="006A69D3" w:rsidP="0052309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523090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不招收同等学力考生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马克思主义学院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(005)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联系人：肖老师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0754-86502501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马克思主义基本原理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(030501)(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马克思主义理论内在逻辑研究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中国化马克思主义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马克思主义与当代中国实践研究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中国化马克思主义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马克思主义意识形态研究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中国化马克思主义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(006)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联系人：黄老师、余老师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0754-86503904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3913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法律（非法学）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(035101)(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法硕联考专业基础（非法学）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498|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法硕联考综合（非法学）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法律（法学）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(035102)(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法硕联考专业基础（法学）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497|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法硕联考综合（法学）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行政管理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(120401)(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本专业不招收同等学力考生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地方政府与社会治理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公共管理原理与方法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政治学与行政学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公共政策研究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公共管理原理与方法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政治学与行政学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政府组织与人力资源管理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公共管理原理与方法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政治学与行政学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商学院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(007)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联系人：张老师、李老师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0754-86503732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2888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产业经济学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(020205)(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产业组织创新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区域产业合作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资本市场与金融创新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会计学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(120201)(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财务会计与资本市场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会计学综合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公司财务理论与政策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会计学综合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管理会计与审计控制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会计学综合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企业管理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(120202)(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创新创业与战略管理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组织与营销管理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技术经济及管理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(120204)(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数字经济与管理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智慧供应链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微观经济学与管理学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理学院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(008)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联系人：袁老师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0754-86502034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222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数学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(070100)(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基础数学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数学分析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高等代数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杨忠强、乌兰哈斯、娄增建、鲍官龙、余成杰、徐斐、李健、温智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涛、邬恩信、杜式忠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函数论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2.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拓扑学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3.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代数学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4.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几何学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5.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偏微分方程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6.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动力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系统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数学分析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高等代数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杨守志、叶瑞松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框架理论及其应用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2.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图像处理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计算数学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数学分析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高等代数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林福荣、杨欢欢、谢泽嘉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数值代数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2.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偏微分方程数值解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数学分析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高等代数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韦才敏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随机模型理论与方法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概率论与数理统计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数学分析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高等代数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方睿、陈晓鹏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随机分析与金融数学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2.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应用概率统计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化学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(070300)(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无机化学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无机化学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分析化学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黄晓春、罗彬彬、詹顺泽、周浩龙、陈广慧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分析化学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有机化学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632|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无机化学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分析化学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高文华、詹顺泽、胡良胜、吴坤明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有机化学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有机化学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分析化学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佟庆笑、鲁福身、许良、张和凤、钟建基、李明德、武庆贺、周浩龙、党丽、倪绍飞、黄逸夫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有机化学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632|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无机化学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鲁福身、李明德、武庆贺、党丽、罗彬彬、胡良胜、宋一兵、方奕文、陈广慧、夏红、王小明、段连峰、倪绍飞、刘志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高分子化学与物理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有机化学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陈汉佳、张和凤、武庆贺、黄逸夫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海洋科学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(070700)(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物理海洋学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陈兆云、邓方静、华锋、张书文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海洋生物学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生物化学（理学）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普通生物学（理学）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刘文华、陈伟洲、陈善文、陈翠英、杜虹、马洪雨、王树启、郑怀平、章跃陵、李升康、孙志杰、林帆、龚燚、李平、王帆、胡忠、王慧、刘晓娟、刘杨、张薄博、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Cheong Kit Leong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、滕博、谢丽玲、姚德福、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Aweya Jude Juventus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、吴奕瑞、路争、彭涛、王振、阮祚禧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海洋地质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616|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普通地质学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第四纪地质与环境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赖忠平、涂华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海洋生态与环境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海洋生态学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刘文华、杜虹、李平、毕然、陈善文、颜秀利、吴俊文、王铁宇、王振、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Edmond?Sanganyado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、阮祚禧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生物学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生物化学（理学）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普通生物学（理学）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微生物学（理学）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王帆、谢丽玲、胡忠、章跃陵、杜虹、李升康、刘杨、魏炽炬、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Cheong Kit Leong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、王慧、吴奕瑞、龚燚、路争、滕博、刘晓娟、姚德福、张薄博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生物化学（理学）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普通生物学（理学）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微生物学（理学）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胡忠、李升康、王慧、吴奕瑞、孙志杰、路争、彭涛、黄通旺、张薄博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水生生物学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615|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生物化学（理学）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普通生物学（理学）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微生物学（理学）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章跃陵、郑怀平、陈伟洲、杜虹、李升康、龚燚、林帆、马洪雨、孙志杰、王帆、刘晓娟、王树启、陈翠英、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Aweya Jude 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Juventus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按一级学科招生，本专业要求考生不能有色盲或色弱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光学工程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(080300)(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导师的相关信息可以汕头大学理学院网站；按一级学科招生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超快强激光物理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杨玮枫、宋晓红、陈长进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光电信息技术与工程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李邵辉、谢向生、陈晓涌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光电子技术与光子学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孙国勇、曲航、谢向生、陈晓涌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材料物理与化学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(080501)(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导师的相关信息可以汕头大学理学院网站；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薄膜材料与技术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王江涌、孙国勇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纳米材料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马文辉、陈晓涌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光电子器件及其应用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普通物理学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孙国勇、马文辉、李邵辉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应用化学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(081704)(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纳米功能材料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高文华、王小明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功能高分子材料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陈汉佳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电化学传感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高文华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工业催化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(081705)(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环境友好催化技术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方奕文、宋一兵、鲁福身、罗彬彬、王小明、夏红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催化新材料合成与反应技术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02m|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方奕文、宋一兵、罗彬彬、鲁福身、夏红、王小明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材料与化工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(085600)(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高分子化工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工业催化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晶体工程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工业分析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物理化学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能有色盲或色弱。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资源与环境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(085700)(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环境监测与技术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818|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陈兆云、邓方静、吴俊文、颜秀利、赖忠平、涂华、张书文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污水处理与水质管理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818|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刘文华、孙志杰、王帆、王振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海洋环境与修复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818|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胡忠、杜虹、王树启、毕然、王慧、李平、王铁宇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海洋资源开发与利用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环境化学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818|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刘杨、滕博、张薄博、陈伟洲、马洪雨、郑怀平、李升康、吴奕瑞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本专业要求考生不能有色盲或色弱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工学院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(009)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联系人：林老师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0754-86504586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245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机械工程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(080200)(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机械原理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微机原理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机械电子工程专业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机械原理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微机原理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机械设计及理论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机械原理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827|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微机原理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信息与通信工程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(081000)(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按一级学科招生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人工智能与机器人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智能信息物理融合系统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智能电网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人工智能与医学影像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智能图像处理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群体智能控制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计算机软件与理论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(081202)(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现代网络与信息安全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数据科学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计算机应用技术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(081203)(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现代网络与信息安全技术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人工智能应用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软件与应用技术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结构工程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(081402)(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岩土工程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桥梁工程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土木工程材料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海洋结构工程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结构损伤诊断与健康监测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工程结构力学分析及试验研究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防灾减灾工程及防护工程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(081405)(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工程结构抗风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工程结构抗震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工程地质灾害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韧性城市基础设施系统设计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智能材料与结构振动控制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电子信息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(085400)(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计算机软件与应用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智能系统与算法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现代网络与信息安全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计算机基础综合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现代信号处理技术及应用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数字图像处理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宽带通信技术及应用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人工智能与机器人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智能信息物理融合系统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(09)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智能电网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群体智能控制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人工智能与医学影像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智能图像处理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信息工程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机械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(085500)(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机械原理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786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土木水利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(085900)(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599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结构工程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防灾减灾工程及防护工程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岩土工程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桥梁工程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港口、海岸与近海工程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工程力学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市政工程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831|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结构力学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毕业设计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论文相关问题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土木工程专业基础知识（面试）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医学院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(020)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联系人：陈老师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0754-88900307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588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生理学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(071003)(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神经科学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神经生物学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(071006)(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干细胞与再生医学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黄承扬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遗传学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(071007)(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胚胎干细胞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周小玲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干细胞分化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孙平楠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细胞生物学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(071009)(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表观遗传调控与疾病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黄东阳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肿瘤标志物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刘道然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肿瘤靶向治疗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许彦鸣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病毒与肿瘤发病机制研究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焦晓阳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肿瘤发生发展分子机制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俞飞远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基因表达调控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宋旭红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基因表达调控与心血管疾病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梁斌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生物化学与分子生物学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(071010)(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肿瘤分子生物学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李恩民、谢剑君、方王楷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细胞自噬与肿瘤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李冠武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食管癌发生发展分子机制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吴炳礼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计算生物学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东庚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肿瘤生物化学与分子生物学、肿瘤生物探针荧光成像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程银伟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肿瘤早期发生的细胞与分子生物学机制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李惠武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肿瘤分子诊断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生物综合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生物化学（医学）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许镒洧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人体解剖与组织胚胎学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(100101)(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神经解剖学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许宏武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免疫学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(100102)(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环境健康与免疫毒理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徐锡金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神经免疫、抗感染免疫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李康生、王革非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抗病毒研究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代剑平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肿瘤病毒学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覃青松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病理学与病理生理学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(100104)(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肿瘤分子病理学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许丽艳、刘静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肿瘤病理、法医病理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心血管病理与病理生理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胶质瘤发病机制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杨小骏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肿瘤病理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张国红、刘淑慧、刘茜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肿瘤生物学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陈海滨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组织工程化毛囊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林常敏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表观遗传学与免疫分子表达调控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苏中静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(09)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睡眠呼吸障碍和失眠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分子病理学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洪良利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(100105)(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法医病理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于晓军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心脏性猝死机制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基础医学综合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王典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内科学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心血管病学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谭学瑞、朱金秀、张昕、李璐、周应毕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导师单位：谭学瑞、朱金秀、张昕（附一）；李璐（附二）；周应毕（医学院）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内分泌学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许文灿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风湿病学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林玲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肾脏病学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周添标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消化病学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蔡先彬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呼吸病学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徐峰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儿科学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小儿血液、肿瘤、干细胞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王鸿武、刘四喜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导师单位：王鸿武（附二）；刘四喜（深圳市儿童医院）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小儿外科临床与基础研究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段守兴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精神病与精神卫生学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生物精神病学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黄庆军、张瀚迪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睡眠呼吸障碍和失眠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双相障碍的影像学研究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影像医学与核医学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(100207)(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分子影像学、磁共振频谱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脑功能磁共振成像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马树华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影像诊断、脑功能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磁共振新技术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戴卓智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临床检验诊断学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(100208)(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肿瘤分子诊断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彭裕辉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肿瘤耐药机制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外科学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(100210)(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普通外科学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林豪雨、梁元科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骨外科学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王新家、姚关锋、许建坤、胡军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导师单位：许建坤、胡军（附一）；王新家、姚关锋（附二）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整形外科学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唐世杰、钟晓平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泌尿外科学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吴松、林浩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导师单位：吴松（深圳市罗湖区人民医院）；林浩（附二）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口腔颌面外科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姚小武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妇产科学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(100211)(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生殖医学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李志凌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眼科学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(100212)(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眼外伤、玻璃体视网膜、眼底病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青光眼影像学、近视防控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邱坤良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基因学、干细胞、视神经修复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伍子建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眼科疾病分子机理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肖小强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肿瘤学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(100214)(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肿瘤耐药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崔玉坤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乳腺癌转移及耐药机制研究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肿瘤临床与基础研究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夏洪平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肿瘤分子演化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李宇清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导师单位：深圳市罗湖区人民医院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流行病与卫生统计学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(100401)(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伤害预防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慢性病分子流行病学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张庆英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环境流行病学与环境毒理学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吴库生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贝叶斯时空统计方法理论研究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郭貔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生物医学统计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谭海珠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药物化学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(100701)(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小分子代谢与分析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罗文鸿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金属基抗肿瘤药物合成及活性研究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倪文秀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生物医用材料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刘道军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生物金属有机框架主客体识别及生物应用研究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黄永亮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药剂学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(100702)(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纳米医学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姜红岩、凌凯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药理学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(100706)(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学术型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心血管药理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石刚刚、张艳美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神经药理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高分飞、单强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中药药理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陈一村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肿瘤药理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牛永东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抗氧化及机制研究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林哲绚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抗生素耐药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姚芬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内科学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心血管内科学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陈有仁、王伟、张勇刚、李智、唐良秋、刘勇、朱金秀、张昕、余敏、王斌、王欣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导师单位：朱金秀、张昕、余敏、王斌、王欣（附一）；陈有仁、王伟、张勇刚、李智（附二）；唐良秋（粤北人民医院）；刘勇（广东省人民医院）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消化病学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吴灵飞、余细球、李曦、蔡先彬、荆绪斌、俞晶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导师单位：蔡先彬、荆绪斌、俞晶（附一）；吴灵飞（附二）；余细球（深圳市罗湖区人民医院）；李曦（北大深圳医院）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内分泌学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王纳遂、许文灿、陈永松、侯凯健、林少达、林楚佳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风湿病学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林玲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感染病学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刘卫东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肾脏病学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谢伟基、熊子波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导师单位：谢伟基（附二）；熊子波（北大深圳医院）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呼吸内科学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徐峰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其他内科学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儿科学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新生儿方向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李伟中、刘春华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导师单位：刘春华（附一）；李伟中（附二）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儿童血液、肿瘤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小儿呼吸、感染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林广裕、林创兴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围产医学及儿童保健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黄月君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儿科心血管内科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李博宁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消化系统疾病及儿童消化内窥镜诊治技术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王朝霞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儿童抗菌药物合理应用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张交生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其他儿科学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张智伟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导师单位：广东省人民医院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老年医学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老年医学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神经病学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脑血管病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刘恋、何文贞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导师单位：刘恋（附二）；何文贞（附一）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外泌体、干细胞、神经系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统损伤修复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郭少维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精神病与精神卫生学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生物精神病学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许崇涛、黄庆军、张金玲、张瀚迪、张衡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司法精神病学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社区精神医学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郑少雄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精神药理学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林凌云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睡眠医学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情感障碍的影像学研究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儿童精神病学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导师单位：精卫中心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皮肤病与性病学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(105106)(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皮肤病学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路涛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其他皮肤病与性病学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急诊医学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(105107)(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急危重症、创伤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谢扬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重症医学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(105108)(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重症医学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彭绵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导师单位：深圳市罗湖区人民医院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心脏外科术后重症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雷黎明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导师单位：广东省人民医院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全科医学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(105109)(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全科医学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孙喜琢、吴松、邱卫黎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导师单位：孙喜琢、吴松（深圳市罗湖区人民医院）；邱卫黎（肿瘤医院）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康复医学与理疗学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康复医学与理疗学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外科学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普通外科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陈业晞、陈耿臻、吴青松、吴华平、巫林伟、姚学清、林豪雨、梁元科、谢肖俊、李欣欣、陈君填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导师单位：陈业晞、陈耿臻（附二）；吴青松（粤北人民医院）；吴华平（达州市中心医院）；巫林伟、姚学清（广东省人民医院）；林豪雨、梁元科、谢肖俊、李欣欣、陈君填（附一）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泌尿外科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杨庆涛、吴松、曹正国、林明恩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导师单位：杨庆涛（附二）；吴松（深圳市罗湖区人民医院）；曹正国（粤北人民医院）；林明恩（附一）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张秋生、许宏武、马俊强、陈伟强、许益民、魏乃礼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导师单位：许宏武、马俊强、陈伟强、许益民、魏乃礼（附一）；张秋生（深圳市第二人民医院）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整形外科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杨旅军、石伦刚、彭立红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创伤外科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黄铿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心胸外科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韩振、谢泽锋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导师单位：韩振（北大深圳医院）；谢泽锋（附一）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儿外科学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小儿外科临床与基础研究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李建宏、段守兴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导师单位：李建宏（附二）；段守兴（附一）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难治性癫痫外科治疗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姚一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骨科学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脊柱、关节外科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曾凡伟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导师单位：曾凡伟（达州市中心医院）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脊柱外科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胡孔和、杜世新、闵少雄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导师单位：胡孔和（粤北人民医院）；杜世新（深圳市罗湖区人民医院）；闵少雄（北大深圳医院）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关节外科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王伟东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导师单位：王伟东（附二）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足踝外科、手外科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刘建全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导师单位：刘建全（深圳市第二人民医院）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骨肿瘤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其他骨科学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吴强、许建坤、胡军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导师单位：吴强（粤北人民医院）；许建坤、胡军（附一）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运动医学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运动医学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妇产科学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妇科肿瘤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胡红波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导师单位：粤北人民医院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妇科肿瘤与内分泌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王长智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妇科内镜与妇产科危重症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陈佩珊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围产医学与产科危重症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张夏兰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卵巢癌易感基因及宫颈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HPV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感染病变进展机制研究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许红雁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导师单位：粤北人民医院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其他妇产科学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刘木彪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导师单位：广东省人民医院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眼科学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(105116)(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30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眼外伤、玻璃体视网膜、眼底病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青光眼、白内障、视光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张铭志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青光眼影像学、近视防控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邱坤良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神经眼科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岑令平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青光眼、白内障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黄楚开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眼外伤、眼底病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黄育强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斜弱视、小儿眼科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林世斌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眼底病、玻璃体视网膜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张贵华、吴政根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(09)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眼表角膜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马迪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白内障、眼科影像学、青光眼、人工智能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王耿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导师单位：眼科中心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白内障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陈子林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导师单位：惠州中心人民医院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青光眼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徐桂花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导师单位：惠州中心人民医院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耳鼻咽喉科学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(105117)(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耳科学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耳内镜微创技术及耳聋机理研究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陶源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导师单位：北大深圳医院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头颈肿瘤的基础与临床研究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林少雄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其他耳鼻咽喉科学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导师单位：广东省人民医院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麻醉学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(105118)(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围手术期数据分析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邱泽挺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麻醉与肿瘤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孙威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其他麻醉学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临床病理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(105119)(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肿瘤病理、法医病理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苏敏、田东萍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导师单位：医学院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肿瘤病理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黄海花、宫国良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导师单位：黄海花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（附二）；宫国良（附一）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分子病理、代谢、免疫与肿瘤的临床与基础研究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洪良利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临床检验诊断学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血液病的实验诊断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尹俊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肿瘤耐药机制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血液病实验诊断、结核与免疫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吴映娥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分子诊断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张俏忻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肿瘤分子诊断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黄裔腾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肿瘤学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泌尿系统肿瘤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陶涛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导师单位：深圳市罗湖区人民医院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恶性肿瘤的姑息治疗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马恩奇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导师单位：深圳市罗湖区人民医院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肿瘤内科学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陈蕾、张喜栒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导师单位：陈蕾（肿瘤医院）；张喜栒（附一）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妇科肿瘤学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周莉、李从铸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头颈肿瘤外科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彭汉伟、刘木元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其他肿瘤学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只接受长学制转段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放射肿瘤学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放射肿瘤学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食管癌、乳腺癌临床转化研究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马长春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导师单位：肿瘤医院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放射影像学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肿瘤代谢组学、影像组学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神经影像学诊断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郑文斌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磁共振神经系统研究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关计添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介入放射学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黄得校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导师单位：附二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影像诊断、脑功能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放射诊断与影像组学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林飞飞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儿童放射影像诊断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李志勇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分子影像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李伟华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导师单位：深圳市第二人民医院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(09)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脑功能磁共振成像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马树华、谢磊、孙宗博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其他放射影像学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孟志华、吴海军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导师单位：孟志华（粤北人民医院）；吴海军（广东省人民医院）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超声医学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儿科超声影像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夏焙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导师单位：深圳市儿童医院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妇产超声、浅表器官超声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陈绍琦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导师单位：附一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核医学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(105125)(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含长学制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肿瘤核医学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赵永胜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导师单位：北大深圳医院</w:t>
            </w: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公共卫生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(105300)(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伤害预防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环境毒理学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吴库生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行为流行病学、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慢病流行病学、人群健康行为数据的分析与建模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儿童精神疾病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肿瘤环境病因学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护理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(105400)(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18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临床护理（慢性病护理与健康促进）、心理护理、护理教育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苏静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老年护理、安宁疗护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应文娟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临床护理、护理教育与管理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施楚君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护理管理、急危重症护理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黄惠根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老年护理、护理管理、长期护理、标准化护理术语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彭刚艺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(06)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护理管理、手术室护理、眼科护理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李贡辉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心血管疾病护理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刘慧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(08)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精神病护理学、精神科护理管理、精神科康复护理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陈静芳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(09)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伤口及慢性病护理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陈文专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临床护理、护理管理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陈惜遂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临床护理、老年护理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吴桂丽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外科护理、护理管理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张莉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(13)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急危重症护理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护理综合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黄海星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药学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(105500)(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D24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刘道军、倪文秀、曾小耘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药剂学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姜红岩、凌凯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药理学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高分飞、张艳美、姚芬、牛永东、蔡文锋、汪彬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临床药理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郑付春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24BE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D24BE" w:rsidRDefault="006A69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(05)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中药药理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349|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药学综合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:rsidR="006D24BE" w:rsidRDefault="006A69D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24BE" w:rsidRDefault="006A69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陈一村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24BE" w:rsidRDefault="006D24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6D24BE" w:rsidRDefault="006D24BE">
      <w:pPr>
        <w:spacing w:line="20" w:lineRule="exact"/>
        <w:rPr>
          <w:sz w:val="10"/>
          <w:szCs w:val="10"/>
        </w:rPr>
      </w:pPr>
    </w:p>
    <w:sectPr w:rsidR="006D24BE" w:rsidSect="006D24BE">
      <w:footerReference w:type="default" r:id="rId8"/>
      <w:pgSz w:w="11906" w:h="16836"/>
      <w:pgMar w:top="1134" w:right="1134" w:bottom="1134" w:left="1134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D3" w:rsidRDefault="006A69D3" w:rsidP="006D24BE">
      <w:r>
        <w:separator/>
      </w:r>
    </w:p>
  </w:endnote>
  <w:endnote w:type="continuationSeparator" w:id="0">
    <w:p w:rsidR="006A69D3" w:rsidRDefault="006A69D3" w:rsidP="006D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033142"/>
    </w:sdtPr>
    <w:sdtContent>
      <w:p w:rsidR="006D24BE" w:rsidRDefault="006D24BE">
        <w:pPr>
          <w:pStyle w:val="a3"/>
          <w:jc w:val="center"/>
        </w:pPr>
        <w:r>
          <w:fldChar w:fldCharType="begin"/>
        </w:r>
        <w:r w:rsidR="006A69D3">
          <w:instrText>PAGE   \* MERGEFORMAT</w:instrText>
        </w:r>
        <w:r>
          <w:fldChar w:fldCharType="separate"/>
        </w:r>
        <w:r w:rsidR="00523090" w:rsidRPr="00523090">
          <w:rPr>
            <w:noProof/>
            <w:lang w:val="zh-CN"/>
          </w:rPr>
          <w:t>-</w:t>
        </w:r>
        <w:r w:rsidR="00523090">
          <w:rPr>
            <w:noProof/>
          </w:rPr>
          <w:t xml:space="preserve"> 2 -</w:t>
        </w:r>
        <w:r>
          <w:fldChar w:fldCharType="end"/>
        </w:r>
      </w:p>
    </w:sdtContent>
  </w:sdt>
  <w:p w:rsidR="006D24BE" w:rsidRDefault="006D24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D3" w:rsidRDefault="006A69D3" w:rsidP="006D24BE">
      <w:r>
        <w:separator/>
      </w:r>
    </w:p>
  </w:footnote>
  <w:footnote w:type="continuationSeparator" w:id="0">
    <w:p w:rsidR="006A69D3" w:rsidRDefault="006A69D3" w:rsidP="006D2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AC5"/>
    <w:rsid w:val="00056174"/>
    <w:rsid w:val="0008490E"/>
    <w:rsid w:val="000D0569"/>
    <w:rsid w:val="000E6ABC"/>
    <w:rsid w:val="001109E4"/>
    <w:rsid w:val="00127A6E"/>
    <w:rsid w:val="00160545"/>
    <w:rsid w:val="001C1C74"/>
    <w:rsid w:val="00250D92"/>
    <w:rsid w:val="002F6FE0"/>
    <w:rsid w:val="004646B1"/>
    <w:rsid w:val="004D4249"/>
    <w:rsid w:val="00523090"/>
    <w:rsid w:val="005B3D40"/>
    <w:rsid w:val="005C1263"/>
    <w:rsid w:val="005C3861"/>
    <w:rsid w:val="00651EC8"/>
    <w:rsid w:val="006726CE"/>
    <w:rsid w:val="006A69D3"/>
    <w:rsid w:val="006D24BE"/>
    <w:rsid w:val="0071582B"/>
    <w:rsid w:val="00791592"/>
    <w:rsid w:val="007A0716"/>
    <w:rsid w:val="007C3384"/>
    <w:rsid w:val="00835659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E61DA"/>
    <w:rsid w:val="00DF2E15"/>
    <w:rsid w:val="00E05E08"/>
    <w:rsid w:val="00E13066"/>
    <w:rsid w:val="00EE3131"/>
    <w:rsid w:val="00EF6A23"/>
    <w:rsid w:val="00F21C6F"/>
    <w:rsid w:val="00F41207"/>
    <w:rsid w:val="00F45AF1"/>
    <w:rsid w:val="00FB2E58"/>
    <w:rsid w:val="00FD23C8"/>
    <w:rsid w:val="00FF1D17"/>
    <w:rsid w:val="4BB01E14"/>
    <w:rsid w:val="4D4A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D24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2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0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0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8CC36-8EA2-4242-955E-6DFE9761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5770</Words>
  <Characters>32893</Characters>
  <Application>Microsoft Office Word</Application>
  <DocSecurity>0</DocSecurity>
  <Lines>274</Lines>
  <Paragraphs>77</Paragraphs>
  <ScaleCrop>false</ScaleCrop>
  <Company>微软中国</Company>
  <LinksUpToDate>false</LinksUpToDate>
  <CharactersWithSpaces>38586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微软用户</cp:lastModifiedBy>
  <cp:revision>44</cp:revision>
  <dcterms:created xsi:type="dcterms:W3CDTF">2011-10-05T06:21:00Z</dcterms:created>
  <dcterms:modified xsi:type="dcterms:W3CDTF">2020-09-21T03:42:00Z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